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7387" w14:textId="77777777" w:rsidR="00327D54" w:rsidRPr="00597A91" w:rsidRDefault="00327D54" w:rsidP="00A63ED7">
      <w:pPr>
        <w:spacing w:before="60"/>
        <w:ind w:left="6300" w:right="-1" w:hanging="360"/>
      </w:pPr>
    </w:p>
    <w:p w14:paraId="5D2BE180" w14:textId="63AC0098" w:rsidR="00327D54" w:rsidRPr="00597A91" w:rsidRDefault="008F2448" w:rsidP="00A63ED7">
      <w:pPr>
        <w:shd w:val="clear" w:color="auto" w:fill="FFFFFF"/>
        <w:spacing w:before="60"/>
        <w:ind w:left="6" w:right="-1"/>
        <w:jc w:val="center"/>
        <w:rPr>
          <w:b/>
          <w:sz w:val="28"/>
        </w:rPr>
      </w:pPr>
      <w:r>
        <w:rPr>
          <w:b/>
          <w:sz w:val="28"/>
        </w:rPr>
        <w:t>BŪVDARBU</w:t>
      </w:r>
      <w:r w:rsidR="00AB1AE9" w:rsidRPr="00597A91">
        <w:rPr>
          <w:b/>
          <w:sz w:val="28"/>
        </w:rPr>
        <w:t xml:space="preserve"> </w:t>
      </w:r>
      <w:r w:rsidR="000F372F" w:rsidRPr="00597A91">
        <w:rPr>
          <w:b/>
          <w:sz w:val="28"/>
        </w:rPr>
        <w:t>LĪGUM</w:t>
      </w:r>
      <w:r w:rsidR="00AB1AE9" w:rsidRPr="00597A91">
        <w:rPr>
          <w:b/>
          <w:sz w:val="28"/>
        </w:rPr>
        <w:t>S</w:t>
      </w:r>
      <w:r w:rsidR="008A6CEF">
        <w:rPr>
          <w:b/>
          <w:sz w:val="28"/>
        </w:rPr>
        <w:t xml:space="preserve"> Nr.</w:t>
      </w:r>
    </w:p>
    <w:p w14:paraId="6EA27FB9" w14:textId="77777777" w:rsidR="008A6CEF" w:rsidRDefault="00597A91" w:rsidP="00A63ED7">
      <w:pPr>
        <w:shd w:val="clear" w:color="auto" w:fill="FFFFFF"/>
        <w:spacing w:before="60"/>
        <w:ind w:left="6" w:right="-1"/>
        <w:jc w:val="center"/>
        <w:rPr>
          <w:b/>
          <w:sz w:val="26"/>
          <w:szCs w:val="26"/>
        </w:rPr>
      </w:pPr>
      <w:r w:rsidRPr="00786754">
        <w:rPr>
          <w:b/>
          <w:sz w:val="26"/>
          <w:szCs w:val="26"/>
        </w:rPr>
        <w:t>p</w:t>
      </w:r>
      <w:r w:rsidR="009B57F2" w:rsidRPr="00786754">
        <w:rPr>
          <w:b/>
          <w:sz w:val="26"/>
          <w:szCs w:val="26"/>
        </w:rPr>
        <w:t xml:space="preserve">ar </w:t>
      </w:r>
      <w:r w:rsidR="0062416E" w:rsidRPr="0062416E">
        <w:rPr>
          <w:b/>
          <w:sz w:val="26"/>
          <w:szCs w:val="26"/>
        </w:rPr>
        <w:t>“Rīgas Brāļu kapu teritorijas ūdensapgādes inženiertīklu sistēmas atjaunošanas projekta 2. un 3. kārtas realizācij</w:t>
      </w:r>
      <w:r w:rsidR="0062416E">
        <w:rPr>
          <w:b/>
          <w:sz w:val="26"/>
          <w:szCs w:val="26"/>
        </w:rPr>
        <w:t>u</w:t>
      </w:r>
      <w:r w:rsidR="0062416E" w:rsidRPr="0062416E">
        <w:rPr>
          <w:b/>
          <w:sz w:val="26"/>
          <w:szCs w:val="26"/>
        </w:rPr>
        <w:t>”</w:t>
      </w:r>
    </w:p>
    <w:p w14:paraId="55832B95" w14:textId="4CFEE483" w:rsidR="009B57F2" w:rsidRPr="00786754" w:rsidRDefault="008A6CEF" w:rsidP="00A63ED7">
      <w:pPr>
        <w:shd w:val="clear" w:color="auto" w:fill="FFFFFF"/>
        <w:spacing w:before="60"/>
        <w:ind w:left="6" w:right="-1"/>
        <w:jc w:val="center"/>
        <w:rPr>
          <w:b/>
          <w:sz w:val="26"/>
          <w:szCs w:val="26"/>
        </w:rPr>
      </w:pPr>
      <w:r w:rsidRPr="008A6CEF">
        <w:rPr>
          <w:b/>
          <w:sz w:val="26"/>
          <w:szCs w:val="26"/>
        </w:rPr>
        <w:t>(Iepirkuma identifikācijas Nr. RPA 2023/12)</w:t>
      </w:r>
      <w:r w:rsidR="0062416E" w:rsidRPr="0062416E">
        <w:rPr>
          <w:b/>
          <w:sz w:val="26"/>
          <w:szCs w:val="26"/>
        </w:rPr>
        <w:t xml:space="preserve">  </w:t>
      </w:r>
    </w:p>
    <w:p w14:paraId="5DDD9B62" w14:textId="77777777" w:rsidR="00A63ED7" w:rsidRPr="00597A91" w:rsidRDefault="00A63ED7" w:rsidP="00A63ED7">
      <w:pPr>
        <w:shd w:val="clear" w:color="auto" w:fill="FFFFFF"/>
        <w:spacing w:before="60"/>
        <w:ind w:left="6" w:right="-1"/>
        <w:jc w:val="center"/>
        <w:rPr>
          <w:sz w:val="28"/>
        </w:rPr>
      </w:pPr>
    </w:p>
    <w:p w14:paraId="0BC5ACD5" w14:textId="6EEA897F"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 xml:space="preserve">dokumenta datums ir tā </w:t>
      </w:r>
      <w:r w:rsidR="008A6CEF">
        <w:t xml:space="preserve">pēdējā </w:t>
      </w:r>
      <w:r w:rsidR="00662143" w:rsidRPr="00597A91">
        <w:t>elektroniskas parakstīšanas datums</w:t>
      </w:r>
    </w:p>
    <w:p w14:paraId="09492109" w14:textId="77777777" w:rsidR="00776036" w:rsidRPr="00597A91" w:rsidRDefault="00776036" w:rsidP="00A63ED7">
      <w:pPr>
        <w:spacing w:before="96"/>
        <w:ind w:right="-1"/>
      </w:pPr>
    </w:p>
    <w:p w14:paraId="558514C2" w14:textId="4E6C34EE" w:rsidR="00776036" w:rsidRPr="00597A91" w:rsidRDefault="00776036" w:rsidP="00A63ED7">
      <w:pPr>
        <w:pStyle w:val="Pamattekstsaratkpi"/>
        <w:spacing w:before="96"/>
        <w:ind w:left="0" w:right="-1" w:firstLine="720"/>
        <w:jc w:val="both"/>
      </w:pPr>
      <w:r w:rsidRPr="00597A91">
        <w:rPr>
          <w:b/>
        </w:rPr>
        <w:t xml:space="preserve">Rīgas </w:t>
      </w:r>
      <w:r w:rsidR="008A6CEF">
        <w:rPr>
          <w:b/>
        </w:rPr>
        <w:t xml:space="preserve">valstspilsētas </w:t>
      </w:r>
      <w:r w:rsidR="00BC1F66">
        <w:rPr>
          <w:b/>
        </w:rPr>
        <w:t>p</w:t>
      </w:r>
      <w:r w:rsidRPr="00597A91">
        <w:rPr>
          <w:b/>
        </w:rPr>
        <w:t>ašvaldības aģentūra „Rīgas pieminekļu aģentūra”</w:t>
      </w:r>
      <w:r w:rsidRPr="00597A91">
        <w:t xml:space="preserve">, Gaujas iela 19A, Rīga, LV-1026, direktora </w:t>
      </w:r>
      <w:r w:rsidR="0088224D" w:rsidRPr="00597A91">
        <w:t>Gunāra Nāgela</w:t>
      </w:r>
      <w:r w:rsidRPr="00597A91">
        <w:t xml:space="preserve"> personā, kurš rīkojas saskaņā ar Rīgas domes </w:t>
      </w:r>
      <w:r w:rsidR="0062416E" w:rsidRPr="0062416E">
        <w:t>2023. gada 30.augusta saistošo noteikumu Nr.RD-23-235-sn “R</w:t>
      </w:r>
      <w:r w:rsidR="0062416E" w:rsidRPr="0062416E">
        <w:rPr>
          <w:rFonts w:hint="eastAsia"/>
        </w:rPr>
        <w:t>ī</w:t>
      </w:r>
      <w:r w:rsidR="0062416E" w:rsidRPr="0062416E">
        <w:t>gas valstspils</w:t>
      </w:r>
      <w:r w:rsidR="0062416E" w:rsidRPr="0062416E">
        <w:rPr>
          <w:rFonts w:hint="eastAsia"/>
        </w:rPr>
        <w:t>ē</w:t>
      </w:r>
      <w:r w:rsidR="0062416E" w:rsidRPr="0062416E">
        <w:t>tas pašvald</w:t>
      </w:r>
      <w:r w:rsidR="0062416E" w:rsidRPr="0062416E">
        <w:rPr>
          <w:rFonts w:hint="eastAsia"/>
        </w:rPr>
        <w:t>ī</w:t>
      </w:r>
      <w:r w:rsidR="0062416E" w:rsidRPr="0062416E">
        <w:t xml:space="preserve">bas nolikums” 74. punktu </w:t>
      </w:r>
      <w:r w:rsidRPr="00597A91">
        <w:t>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12E30D03" w:rsidR="00327D54" w:rsidRPr="00597A91" w:rsidRDefault="00955FEE" w:rsidP="00A63ED7">
      <w:pPr>
        <w:spacing w:before="60"/>
        <w:ind w:right="-1" w:firstLine="720"/>
        <w:jc w:val="both"/>
      </w:pPr>
      <w:r>
        <w:rPr>
          <w:b/>
        </w:rPr>
        <w:t>“ĢL Konsultants” SIA</w:t>
      </w:r>
      <w:r w:rsidR="000F372F" w:rsidRPr="00597A91">
        <w:t xml:space="preserve">, reģistrācijas numurs </w:t>
      </w:r>
      <w:r>
        <w:t>40103242818</w:t>
      </w:r>
      <w:r w:rsidR="002C41D6">
        <w:t xml:space="preserve">, </w:t>
      </w:r>
      <w:r w:rsidR="00A169DF" w:rsidRPr="00A169DF">
        <w:t>adrese: Ernestīnes iela 24-9, Rīga, LV-1046</w:t>
      </w:r>
      <w:r w:rsidR="00A169DF">
        <w:t xml:space="preserve">, </w:t>
      </w:r>
      <w:r w:rsidR="000F372F" w:rsidRPr="00597A91">
        <w:t xml:space="preserve">tā </w:t>
      </w:r>
      <w:r>
        <w:t>valdes locekļa Ģirta Letiņa</w:t>
      </w:r>
      <w:r w:rsidR="000F372F" w:rsidRPr="00597A91">
        <w:t xml:space="preserve"> personā, kur</w:t>
      </w:r>
      <w:r>
        <w:t>š</w:t>
      </w:r>
      <w:r w:rsidR="000F372F" w:rsidRPr="00597A91">
        <w:t xml:space="preserve"> rīkojas saskaņā ar </w:t>
      </w:r>
      <w:r>
        <w:t>statūtiem</w:t>
      </w:r>
      <w:r w:rsidR="000F372F" w:rsidRPr="00597A91">
        <w:t xml:space="preserve"> (turpmāk – </w:t>
      </w:r>
      <w:r w:rsidR="00EE4985" w:rsidRPr="00597A91">
        <w:rPr>
          <w:b/>
        </w:rPr>
        <w:t>Izpildītāj</w:t>
      </w:r>
      <w:r w:rsidR="000F372F" w:rsidRPr="00597A91">
        <w:rPr>
          <w:b/>
        </w:rPr>
        <w:t>s</w:t>
      </w:r>
      <w:r w:rsidR="000F372F" w:rsidRPr="00597A91">
        <w:t>), no otras puses,</w:t>
      </w:r>
    </w:p>
    <w:p w14:paraId="27FB9E2E" w14:textId="73A0F196" w:rsidR="00327D54" w:rsidRPr="000B388E"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A178B3">
        <w:t>Pasūtītāja</w:t>
      </w:r>
      <w:r w:rsidRPr="00A178B3">
        <w:t xml:space="preserve"> rīkotā iepirkuma Nr. </w:t>
      </w:r>
      <w:r w:rsidR="00EE4985" w:rsidRPr="000B388E">
        <w:t xml:space="preserve">PA </w:t>
      </w:r>
      <w:r w:rsidRPr="000B388E">
        <w:t>R</w:t>
      </w:r>
      <w:r w:rsidR="00DD03F9" w:rsidRPr="000B388E">
        <w:t>PA</w:t>
      </w:r>
      <w:r w:rsidRPr="000B388E">
        <w:t xml:space="preserve"> 202</w:t>
      </w:r>
      <w:r w:rsidR="009C3EC3" w:rsidRPr="000B388E">
        <w:t>3</w:t>
      </w:r>
      <w:r w:rsidRPr="000B388E">
        <w:t>/</w:t>
      </w:r>
      <w:r w:rsidR="000B388E" w:rsidRPr="000B388E">
        <w:t>12</w:t>
      </w:r>
      <w:r w:rsidRPr="000B388E">
        <w:t xml:space="preserve"> </w:t>
      </w:r>
      <w:r w:rsidR="0062416E" w:rsidRPr="000B388E">
        <w:t>“Rīgas Brāļu kapu teritorijas ūdensapgādes inženiertīklu sistēmas atjaunošanas projekta 2.</w:t>
      </w:r>
      <w:r w:rsidR="000B388E" w:rsidRPr="000B388E">
        <w:t xml:space="preserve"> </w:t>
      </w:r>
      <w:r w:rsidR="0062416E" w:rsidRPr="000B388E">
        <w:t xml:space="preserve">un 3. kārtas realizāciju” </w:t>
      </w:r>
      <w:r w:rsidRPr="000B388E">
        <w:t xml:space="preserve"> (turpmāk - Iepirkums),</w:t>
      </w:r>
      <w:r w:rsidRPr="000B388E">
        <w:rPr>
          <w:i/>
        </w:rPr>
        <w:t xml:space="preserve"> </w:t>
      </w:r>
      <w:r w:rsidRPr="000B388E">
        <w:t xml:space="preserve">rezultātiem un </w:t>
      </w:r>
      <w:r w:rsidR="00EE4985" w:rsidRPr="000B388E">
        <w:t>Izpildītāj</w:t>
      </w:r>
      <w:r w:rsidRPr="000B388E">
        <w:t>a iesniegto Piedāvājumu iepirkumam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0060FB69" w:rsidR="00327D54" w:rsidRPr="00597A91" w:rsidRDefault="00EE4985" w:rsidP="00A63ED7">
      <w:pPr>
        <w:numPr>
          <w:ilvl w:val="1"/>
          <w:numId w:val="3"/>
        </w:numPr>
        <w:tabs>
          <w:tab w:val="left" w:pos="5580"/>
        </w:tabs>
        <w:spacing w:before="60"/>
        <w:ind w:left="567" w:right="-1" w:hanging="567"/>
        <w:jc w:val="both"/>
      </w:pPr>
      <w:r w:rsidRPr="00A178B3">
        <w:t>Izpildītāj</w:t>
      </w:r>
      <w:r w:rsidR="000F372F" w:rsidRPr="00A178B3">
        <w:t>s apņemas veikt</w:t>
      </w:r>
      <w:r w:rsidR="00EE4A54" w:rsidRPr="00A178B3">
        <w:rPr>
          <w:bCs/>
        </w:rPr>
        <w:t xml:space="preserve"> </w:t>
      </w:r>
      <w:r w:rsidR="0062416E" w:rsidRPr="000B388E">
        <w:t xml:space="preserve">“Rīgas Brāļu kapu teritorijas ūdensapgādes inženiertīklu sistēmas atjaunošanas projekta 2. un 3. kārtas realizāciju” </w:t>
      </w:r>
      <w:r w:rsidR="0062416E" w:rsidRPr="000B388E">
        <w:rPr>
          <w:sz w:val="22"/>
          <w:szCs w:val="22"/>
        </w:rPr>
        <w:t xml:space="preserve"> </w:t>
      </w:r>
      <w:r w:rsidR="000F372F" w:rsidRPr="00597A91">
        <w:t xml:space="preserve">(turpmāk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95390F" w:rsidRPr="00597A91">
        <w:t>Tehniskās specifikācijas</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17C47CE0" w14:textId="187401FB" w:rsidR="003B6D27" w:rsidRPr="000C2453" w:rsidRDefault="003B6D27" w:rsidP="003B6D27">
      <w:pPr>
        <w:numPr>
          <w:ilvl w:val="3"/>
          <w:numId w:val="3"/>
        </w:numPr>
        <w:tabs>
          <w:tab w:val="left" w:pos="1701"/>
        </w:tabs>
        <w:spacing w:before="60"/>
        <w:ind w:left="1997" w:right="-1" w:hanging="10"/>
        <w:jc w:val="both"/>
      </w:pPr>
      <w:r w:rsidRPr="000C2453">
        <w:t>Pieteikums iepirkumam</w:t>
      </w:r>
      <w:r w:rsidR="00231F19">
        <w:t>;</w:t>
      </w:r>
    </w:p>
    <w:p w14:paraId="234F852A" w14:textId="3AD6A14D" w:rsidR="0095390F" w:rsidRDefault="00B805EB" w:rsidP="00A63ED7">
      <w:pPr>
        <w:numPr>
          <w:ilvl w:val="3"/>
          <w:numId w:val="3"/>
        </w:numPr>
        <w:tabs>
          <w:tab w:val="left" w:pos="1701"/>
        </w:tabs>
        <w:spacing w:before="60"/>
        <w:ind w:left="1997" w:right="-1" w:hanging="10"/>
        <w:jc w:val="both"/>
      </w:pPr>
      <w:r>
        <w:t>2 kārtas d</w:t>
      </w:r>
      <w:r w:rsidR="00231F19">
        <w:t>arbu apjomi</w:t>
      </w:r>
      <w:r w:rsidR="000C2453" w:rsidRPr="000C2453">
        <w:t xml:space="preserve">/ </w:t>
      </w:r>
      <w:r>
        <w:t>tāme</w:t>
      </w:r>
      <w:r w:rsidR="0095390F" w:rsidRPr="000C2453">
        <w:t>;</w:t>
      </w:r>
    </w:p>
    <w:p w14:paraId="63203040" w14:textId="24759B8E" w:rsidR="00B805EB" w:rsidRDefault="00B805EB" w:rsidP="00A63ED7">
      <w:pPr>
        <w:numPr>
          <w:ilvl w:val="3"/>
          <w:numId w:val="3"/>
        </w:numPr>
        <w:tabs>
          <w:tab w:val="left" w:pos="1701"/>
        </w:tabs>
        <w:spacing w:before="60"/>
        <w:ind w:left="1997" w:right="-1" w:hanging="10"/>
        <w:jc w:val="both"/>
      </w:pPr>
      <w:r>
        <w:t>3 kārtas darbu apjomi/tāme</w:t>
      </w:r>
    </w:p>
    <w:p w14:paraId="3BB1DCDC" w14:textId="424C6848" w:rsidR="00327D54"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08496A20" w14:textId="03790A8C" w:rsidR="00955FEE" w:rsidRDefault="00955FEE" w:rsidP="00955FEE">
      <w:pPr>
        <w:spacing w:before="60"/>
        <w:ind w:left="567" w:right="-1"/>
        <w:jc w:val="both"/>
      </w:pPr>
    </w:p>
    <w:p w14:paraId="559643D2" w14:textId="77777777" w:rsidR="00955FEE" w:rsidRDefault="00955FEE" w:rsidP="00955FEE">
      <w:pPr>
        <w:spacing w:before="60"/>
        <w:ind w:left="567" w:right="-1"/>
        <w:jc w:val="both"/>
      </w:pPr>
    </w:p>
    <w:p w14:paraId="21A09E4A" w14:textId="29E55094" w:rsidR="0062416E" w:rsidRDefault="0062416E" w:rsidP="0062416E">
      <w:pPr>
        <w:spacing w:before="60"/>
        <w:ind w:right="-1"/>
        <w:jc w:val="both"/>
      </w:pPr>
    </w:p>
    <w:p w14:paraId="5D51137B" w14:textId="77777777" w:rsidR="0062416E" w:rsidRPr="00597A91" w:rsidRDefault="0062416E" w:rsidP="0062416E">
      <w:pPr>
        <w:spacing w:before="60"/>
        <w:ind w:right="-1"/>
        <w:jc w:val="both"/>
      </w:pP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A87AC46" w14:textId="117357AE" w:rsidR="00327D54" w:rsidRPr="00597A91" w:rsidRDefault="00955FEE" w:rsidP="00A63ED7">
      <w:pPr>
        <w:numPr>
          <w:ilvl w:val="1"/>
          <w:numId w:val="3"/>
        </w:numPr>
        <w:spacing w:before="60"/>
        <w:ind w:left="567" w:right="-1" w:hanging="567"/>
        <w:jc w:val="both"/>
      </w:pPr>
      <w:r>
        <w:t>P</w:t>
      </w:r>
      <w:r w:rsidRPr="00955FEE">
        <w:t xml:space="preserve">ar </w:t>
      </w:r>
      <w:r>
        <w:t xml:space="preserve">Līguma </w:t>
      </w:r>
      <w:r w:rsidRPr="00955FEE">
        <w:t>2. kārt</w:t>
      </w:r>
      <w:r>
        <w:t xml:space="preserve">u </w:t>
      </w:r>
      <w:r w:rsidRPr="00955FEE">
        <w:t xml:space="preserve"> summu </w:t>
      </w:r>
      <w:r>
        <w:t xml:space="preserve">ir </w:t>
      </w:r>
      <w:r w:rsidRPr="00955FEE">
        <w:t>48</w:t>
      </w:r>
      <w:r>
        <w:t xml:space="preserve"> </w:t>
      </w:r>
      <w:r w:rsidRPr="00955FEE">
        <w:t>600,00 EUR (četrdesmit astoņi tūkstoši seši simti euro</w:t>
      </w:r>
      <w:r>
        <w:t xml:space="preserve"> un 00 euro centi</w:t>
      </w:r>
      <w:r w:rsidRPr="00955FEE">
        <w:t xml:space="preserve">) </w:t>
      </w:r>
      <w:r w:rsidRPr="00597A91">
        <w:t xml:space="preserve">bez pievienotās vērtības nodokļa (turpmāk – </w:t>
      </w:r>
      <w:r w:rsidRPr="00597A91">
        <w:rPr>
          <w:b/>
        </w:rPr>
        <w:t>PVN</w:t>
      </w:r>
      <w:r w:rsidRPr="00597A91">
        <w:t>)</w:t>
      </w:r>
      <w:r w:rsidRPr="00955FEE">
        <w:t xml:space="preserve"> un </w:t>
      </w:r>
      <w:r>
        <w:t xml:space="preserve">Līguma </w:t>
      </w:r>
      <w:r w:rsidRPr="00955FEE">
        <w:t xml:space="preserve">3. kārtas  summu </w:t>
      </w:r>
      <w:r>
        <w:t xml:space="preserve">ir </w:t>
      </w:r>
      <w:r w:rsidRPr="00955FEE">
        <w:t>20</w:t>
      </w:r>
      <w:r>
        <w:t xml:space="preserve"> </w:t>
      </w:r>
      <w:r w:rsidRPr="00955FEE">
        <w:t>400,00 EUR (divdesmit tūkstoši četri simti euro</w:t>
      </w:r>
      <w:r>
        <w:t xml:space="preserve"> un 00 euro centi</w:t>
      </w:r>
      <w:r w:rsidRPr="00955FEE">
        <w:t xml:space="preserve">) bez PVN. </w:t>
      </w:r>
      <w:r w:rsidR="000F372F" w:rsidRPr="00597A91">
        <w:t xml:space="preserve">Kopējā Līguma summa par kvalitatīvu un Līguma noteikumiem atbilstošu Darbu izpildi, ko Pasūtītājs samaksā </w:t>
      </w:r>
      <w:r w:rsidR="00EE4985" w:rsidRPr="00597A91">
        <w:t>Izpildītāj</w:t>
      </w:r>
      <w:r w:rsidR="000F372F" w:rsidRPr="00597A91">
        <w:t xml:space="preserve">am, ir </w:t>
      </w:r>
      <w:r w:rsidR="000F372F" w:rsidRPr="00597A91">
        <w:rPr>
          <w:b/>
        </w:rPr>
        <w:t xml:space="preserve">EUR </w:t>
      </w:r>
      <w:r>
        <w:rPr>
          <w:b/>
        </w:rPr>
        <w:t>69 000,00</w:t>
      </w:r>
      <w:r w:rsidR="000F372F" w:rsidRPr="00597A91">
        <w:rPr>
          <w:b/>
        </w:rPr>
        <w:t xml:space="preserve"> (</w:t>
      </w:r>
      <w:r>
        <w:rPr>
          <w:b/>
        </w:rPr>
        <w:t>sešdesmit deviņi tūkstoši euro un 00 euro centi</w:t>
      </w:r>
      <w:r w:rsidR="000F372F" w:rsidRPr="00597A91">
        <w:rPr>
          <w:b/>
        </w:rPr>
        <w:t>)</w:t>
      </w:r>
      <w:r w:rsidR="000F372F" w:rsidRPr="00597A91">
        <w:t xml:space="preserve"> </w:t>
      </w:r>
      <w:r>
        <w:t xml:space="preserve">bez PVN </w:t>
      </w:r>
      <w:r w:rsidR="000F372F" w:rsidRPr="00597A91">
        <w:t xml:space="preserve">(turpmāk – </w:t>
      </w:r>
      <w:r w:rsidR="000F372F" w:rsidRPr="00597A91">
        <w:rPr>
          <w:b/>
        </w:rPr>
        <w:t>Līguma summa</w:t>
      </w:r>
      <w:r w:rsidR="000F372F" w:rsidRPr="00597A91">
        <w:t>)</w:t>
      </w:r>
      <w:r>
        <w:t>.</w:t>
      </w:r>
      <w:r w:rsidR="000F372F" w:rsidRPr="00597A91">
        <w:t xml:space="preserve"> Pasūtītājs samaksā </w:t>
      </w:r>
      <w:r w:rsidR="00EE4985" w:rsidRPr="00597A91">
        <w:t>Izpildītāj</w:t>
      </w:r>
      <w:r w:rsidR="000F372F" w:rsidRPr="00597A91">
        <w:t xml:space="preserve">am Līguma summu, saskaņā ar Līguma noteikumiem un Tāmi, un ar nosacījumu, ka </w:t>
      </w:r>
      <w:r w:rsidR="00EE4985" w:rsidRPr="00597A91">
        <w:t>Izpildītāj</w:t>
      </w:r>
      <w:r w:rsidR="000F372F" w:rsidRPr="00597A91">
        <w:t>s pienācīgi un atbilstoši Līguma noteikumiem izpilda visas saistības.</w:t>
      </w:r>
    </w:p>
    <w:p w14:paraId="15DD2180" w14:textId="6419F5E4" w:rsidR="00DE2EC2" w:rsidRPr="00DE2EC2" w:rsidRDefault="00DE2EC2" w:rsidP="00A63ED7">
      <w:pPr>
        <w:numPr>
          <w:ilvl w:val="1"/>
          <w:numId w:val="3"/>
        </w:numPr>
        <w:spacing w:before="60"/>
        <w:ind w:left="567" w:right="-1" w:hanging="567"/>
        <w:jc w:val="both"/>
      </w:pPr>
      <w:r w:rsidRPr="00DE2EC2">
        <w:t xml:space="preserve">PVN maksājumus veic </w:t>
      </w:r>
      <w:r w:rsidR="00A178B3">
        <w:t xml:space="preserve">papildus </w:t>
      </w:r>
      <w:r w:rsidRPr="00DE2EC2">
        <w:t>saskaņā ar Pievienotās vērtības nodokļa likum</w:t>
      </w:r>
      <w:r w:rsidR="00A178B3">
        <w:t>u</w:t>
      </w:r>
      <w:r w:rsidRPr="00DE2EC2">
        <w:t>.</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42FFA228" w:rsidR="00327D54" w:rsidRPr="00BC1F66" w:rsidRDefault="00EE4985" w:rsidP="00A63ED7">
      <w:pPr>
        <w:numPr>
          <w:ilvl w:val="1"/>
          <w:numId w:val="3"/>
        </w:numPr>
        <w:spacing w:before="60"/>
        <w:ind w:left="567" w:right="-1" w:hanging="567"/>
        <w:jc w:val="both"/>
      </w:pPr>
      <w:bookmarkStart w:id="3" w:name="_Hlk147397380"/>
      <w:r w:rsidRPr="00BC1F66">
        <w:t>Izpildītāj</w:t>
      </w:r>
      <w:r w:rsidR="000F372F" w:rsidRPr="00BC1F66">
        <w:t xml:space="preserve">s </w:t>
      </w:r>
      <w:r w:rsidR="00397BF1" w:rsidRPr="00BC1F66">
        <w:rPr>
          <w:bCs/>
        </w:rPr>
        <w:t xml:space="preserve">projekta </w:t>
      </w:r>
      <w:r w:rsidR="00D224E1" w:rsidRPr="00BC1F66">
        <w:rPr>
          <w:bCs/>
        </w:rPr>
        <w:t>3</w:t>
      </w:r>
      <w:r w:rsidR="00397BF1" w:rsidRPr="00BC1F66">
        <w:rPr>
          <w:bCs/>
        </w:rPr>
        <w:t>. kārtas realizācijas</w:t>
      </w:r>
      <w:r w:rsidR="00397BF1" w:rsidRPr="00BC1F66">
        <w:t xml:space="preserve"> Būvd</w:t>
      </w:r>
      <w:r w:rsidR="000F372F" w:rsidRPr="00BC1F66">
        <w:t>arbus apņemas uzsākt uzreiz pēc Līguma noslēgšanas</w:t>
      </w:r>
      <w:r w:rsidR="00397BF1" w:rsidRPr="00BC1F66">
        <w:t xml:space="preserve">, bet </w:t>
      </w:r>
      <w:r w:rsidR="00D224E1" w:rsidRPr="00BC1F66">
        <w:t>2</w:t>
      </w:r>
      <w:r w:rsidR="00397BF1" w:rsidRPr="00BC1F66">
        <w:t>. kārtas Būvdarbus – pēc rakstveida saskaņošanas ar Pasūtītāju</w:t>
      </w:r>
      <w:bookmarkEnd w:id="3"/>
      <w:r w:rsidR="00397BF1" w:rsidRPr="00BC1F66">
        <w:t>.</w:t>
      </w:r>
    </w:p>
    <w:p w14:paraId="40185FE6" w14:textId="4F220845"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pret nelabvēlīgām dabas un ģeoloģiskām parādībām pilnā apmērā veic </w:t>
      </w:r>
      <w:r w:rsidR="00EE4985" w:rsidRPr="00597A91">
        <w:t>Izpildītāj</w:t>
      </w:r>
      <w:r w:rsidRPr="00597A91">
        <w:t>s.</w:t>
      </w:r>
    </w:p>
    <w:p w14:paraId="3CE9FB1F" w14:textId="7DBF629E" w:rsidR="00997467" w:rsidRPr="00BC1F66" w:rsidRDefault="00397BF1" w:rsidP="00A63ED7">
      <w:pPr>
        <w:numPr>
          <w:ilvl w:val="1"/>
          <w:numId w:val="3"/>
        </w:numPr>
        <w:spacing w:before="60"/>
        <w:ind w:left="567" w:right="-1" w:hanging="567"/>
        <w:jc w:val="both"/>
        <w:rPr>
          <w:bCs/>
        </w:rPr>
      </w:pPr>
      <w:r w:rsidRPr="00BC1F66">
        <w:t xml:space="preserve">Līguma izpildes termiņš: Rīgas Brāļu kapu teritorijas ūdensapgādes inženiertīklu sistēmas atjaunošanas projekta </w:t>
      </w:r>
      <w:r w:rsidR="00D224E1" w:rsidRPr="00BC1F66">
        <w:t>3</w:t>
      </w:r>
      <w:r w:rsidRPr="00BC1F66">
        <w:t xml:space="preserve">. kārta: </w:t>
      </w:r>
      <w:r w:rsidR="00D224E1" w:rsidRPr="00BC1F66">
        <w:t xml:space="preserve">2 </w:t>
      </w:r>
      <w:r w:rsidRPr="00BC1F66">
        <w:t xml:space="preserve">mēnešu laikā no Līguma noslēgšanas </w:t>
      </w:r>
      <w:r w:rsidRPr="00BC1F66">
        <w:rPr>
          <w:bCs/>
        </w:rPr>
        <w:t>(pēdējā elektroniskā paraksta datums)</w:t>
      </w:r>
      <w:r w:rsidRPr="00BC1F66">
        <w:t xml:space="preserve">; </w:t>
      </w:r>
      <w:r w:rsidR="00D224E1" w:rsidRPr="00BC1F66">
        <w:t>2</w:t>
      </w:r>
      <w:r w:rsidRPr="00BC1F66">
        <w:t xml:space="preserve">. kārta: </w:t>
      </w:r>
      <w:r w:rsidR="00D224E1" w:rsidRPr="00BC1F66">
        <w:t>3</w:t>
      </w:r>
      <w:r w:rsidRPr="00BC1F66">
        <w:t xml:space="preserve"> mēnešu laikā no </w:t>
      </w:r>
      <w:r w:rsidR="00D224E1" w:rsidRPr="00BC1F66">
        <w:t>2</w:t>
      </w:r>
      <w:r w:rsidRPr="00BC1F66">
        <w:t xml:space="preserve">. kārtas būvdarbu uzsākšanas (darbu veikšanai piemērotos laika apstākļos, ņemot vērā iespējamo tehnoloģisko pārtraukumu ziemas periodā, kas saskaņots ar Pasūtītāju).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36854533"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914E33">
        <w:t xml:space="preserve"> (ciktāl attiecināms uz Līguma priekšmetu)</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lastRenderedPageBreak/>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ECE4596" w14:textId="77777777" w:rsidR="0062416E"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a nepienācīgas saistību izpildes dēļ.</w:t>
      </w:r>
    </w:p>
    <w:p w14:paraId="228EB8B7" w14:textId="2BC9235C" w:rsidR="00327D54" w:rsidRPr="00597A91" w:rsidRDefault="0062416E" w:rsidP="00A63ED7">
      <w:pPr>
        <w:numPr>
          <w:ilvl w:val="2"/>
          <w:numId w:val="3"/>
        </w:numPr>
        <w:spacing w:before="60"/>
        <w:ind w:right="-1"/>
        <w:jc w:val="both"/>
      </w:pPr>
      <w:r>
        <w:t xml:space="preserve">iesaldēt Darbus </w:t>
      </w:r>
      <w:r w:rsidR="000F372F" w:rsidRPr="00597A91">
        <w:t xml:space="preserve"> </w:t>
      </w:r>
      <w:r>
        <w:t>gadījumā, ja nepietiek budžeta līdzekļu 2023. gada</w:t>
      </w:r>
      <w:r w:rsidR="00993144">
        <w:t xml:space="preserve"> budžeta</w:t>
      </w:r>
      <w:r>
        <w:t xml:space="preserve"> ietvaros, kā arī turpināt Darbus 2024. gada budžeta ietvaros, ja tādi ir paredzēti.</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2D0786EF" w:rsidR="00327D54" w:rsidRPr="00597A91" w:rsidRDefault="000F372F" w:rsidP="00A63ED7">
      <w:pPr>
        <w:numPr>
          <w:ilvl w:val="2"/>
          <w:numId w:val="3"/>
        </w:numPr>
        <w:spacing w:before="60"/>
        <w:ind w:left="709" w:right="-1" w:hanging="709"/>
        <w:jc w:val="both"/>
      </w:pPr>
      <w:r w:rsidRPr="00597A91">
        <w:t xml:space="preserve">nodrošināt Objektu ar nepieciešamajām ierīcēm visu </w:t>
      </w:r>
      <w:r w:rsidR="00914E33">
        <w:t xml:space="preserve">atkritumu un/vai </w:t>
      </w:r>
      <w:r w:rsidRPr="00597A91">
        <w:t>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r w:rsidRPr="00597A91">
        <w:t>rakstveidā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r w:rsidRPr="00597A91">
        <w:t>rakstveidā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lastRenderedPageBreak/>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4" w:name="_4h042r0" w:colFirst="0" w:colLast="0"/>
      <w:bookmarkEnd w:id="4"/>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578AC23C"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xml:space="preserve">, bet ne ilgāk, kā </w:t>
      </w:r>
      <w:r w:rsidR="00914E33">
        <w:t>1</w:t>
      </w:r>
      <w:r w:rsidR="00AE5F5A" w:rsidRPr="00597A91">
        <w:t>0 (desmit)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rakstveidā tiek paziņots </w:t>
      </w:r>
      <w:r w:rsidR="00EE4985" w:rsidRPr="00597A91">
        <w:t>Izpildītāj</w:t>
      </w:r>
      <w:r w:rsidRPr="00597A91">
        <w:t xml:space="preserve">am, norādot arī vietu un laiku, kad </w:t>
      </w:r>
      <w:r w:rsidR="00EE4985" w:rsidRPr="00597A91">
        <w:t>Izpildītāj</w:t>
      </w:r>
      <w:r w:rsidRPr="00597A91">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lastRenderedPageBreak/>
        <w:t>Izpildītāj</w:t>
      </w:r>
      <w:r w:rsidRPr="00597A91">
        <w:t>am tiek paziņots rakstveidā,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5" w:name="_2w5ecyt" w:colFirst="0" w:colLast="0"/>
      <w:bookmarkEnd w:id="5"/>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4D6BB7F2" w14:textId="0F02CD34" w:rsidR="00327D54" w:rsidRPr="00597A91" w:rsidRDefault="008F0AA1" w:rsidP="00A63ED7">
      <w:pPr>
        <w:numPr>
          <w:ilvl w:val="2"/>
          <w:numId w:val="3"/>
        </w:numPr>
        <w:spacing w:before="60"/>
        <w:ind w:left="709" w:right="-1" w:hanging="709"/>
        <w:jc w:val="both"/>
        <w:rPr>
          <w:rStyle w:val="FontStyle79"/>
        </w:rPr>
      </w:pPr>
      <w:bookmarkStart w:id="6" w:name="_1baon6m" w:colFirst="0" w:colLast="0"/>
      <w:bookmarkEnd w:id="6"/>
      <w:r w:rsidRPr="00597A91">
        <w:t>noslēguma</w:t>
      </w:r>
      <w:r w:rsidR="000F372F" w:rsidRPr="00597A91">
        <w:t xml:space="preserve"> maksājums</w:t>
      </w:r>
      <w:r w:rsidR="009A24EE" w:rsidRPr="00597A91">
        <w:t xml:space="preserve"> </w:t>
      </w:r>
      <w:r w:rsidR="00A178B3">
        <w:t>(</w:t>
      </w:r>
      <w:r w:rsidR="00BC6905" w:rsidRPr="00597A91">
        <w:t>atlikusī summa</w:t>
      </w:r>
      <w:r w:rsidR="00A178B3">
        <w:t>)</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lastRenderedPageBreak/>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7" w:name="_3vac5uf" w:colFirst="0" w:colLast="0"/>
      <w:bookmarkEnd w:id="7"/>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s par to raks</w:t>
      </w:r>
      <w:r w:rsidR="00076C30" w:rsidRPr="00597A91">
        <w:t>t</w:t>
      </w:r>
      <w:r w:rsidR="000F372F" w:rsidRPr="00597A91">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w:t>
      </w:r>
      <w:r w:rsidRPr="00597A91">
        <w:lastRenderedPageBreak/>
        <w:t xml:space="preserve">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8" w:name="_2afmg28" w:colFirst="0" w:colLast="0"/>
      <w:bookmarkEnd w:id="8"/>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Līgums var tikt izbeigts tikai Līgumā noteiktajā kārtībā vai Līdzējiem savstarpēji raks</w:t>
      </w:r>
      <w:r w:rsidR="00B75BD3" w:rsidRPr="00597A91">
        <w:t>t</w:t>
      </w:r>
      <w:r w:rsidRPr="00597A91">
        <w:t>veidā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44661045"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 xml:space="preserve">a personāls </w:t>
      </w:r>
      <w:r w:rsidRPr="00597A91">
        <w:lastRenderedPageBreak/>
        <w:t>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 xml:space="preserve">a </w:t>
      </w:r>
      <w:r w:rsidRPr="00597A91">
        <w:lastRenderedPageBreak/>
        <w:t>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52C9B458"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w:t>
      </w:r>
      <w:r w:rsidR="00424B06">
        <w:t>……….</w:t>
      </w:r>
    </w:p>
    <w:p w14:paraId="2A895325" w14:textId="48BD0433" w:rsidR="00327D54" w:rsidRPr="00597A91" w:rsidRDefault="000F372F" w:rsidP="00A63ED7">
      <w:pPr>
        <w:numPr>
          <w:ilvl w:val="1"/>
          <w:numId w:val="3"/>
        </w:numPr>
        <w:tabs>
          <w:tab w:val="left" w:pos="567"/>
        </w:tabs>
        <w:spacing w:before="60"/>
        <w:ind w:left="567" w:right="-1" w:hanging="567"/>
        <w:jc w:val="both"/>
      </w:pPr>
      <w:r w:rsidRPr="00597A91">
        <w:t xml:space="preserve">Kontaktpersona no Izpildītāja puses: </w:t>
      </w:r>
      <w:r w:rsidR="00424B06">
        <w:t>………</w:t>
      </w:r>
    </w:p>
    <w:p w14:paraId="714771D4" w14:textId="41B2448D" w:rsidR="00327D54" w:rsidRPr="00597A91" w:rsidRDefault="00715E93" w:rsidP="00A63ED7">
      <w:pPr>
        <w:numPr>
          <w:ilvl w:val="1"/>
          <w:numId w:val="3"/>
        </w:numPr>
        <w:tabs>
          <w:tab w:val="left" w:pos="567"/>
        </w:tabs>
        <w:spacing w:before="60"/>
        <w:ind w:left="567" w:right="-1" w:hanging="567"/>
        <w:jc w:val="both"/>
      </w:pPr>
      <w:r>
        <w:t xml:space="preserve">Līgums sastādīts uz 10 lappusēm un </w:t>
      </w:r>
      <w:r w:rsidR="000F372F" w:rsidRPr="00597A91">
        <w:t xml:space="preserve">Pielikumā: </w:t>
      </w:r>
    </w:p>
    <w:p w14:paraId="428B0543" w14:textId="79A8F4AA" w:rsidR="003B6D27" w:rsidRPr="000C2453" w:rsidRDefault="003B6D27" w:rsidP="003B6D27">
      <w:pPr>
        <w:numPr>
          <w:ilvl w:val="2"/>
          <w:numId w:val="3"/>
        </w:numPr>
        <w:tabs>
          <w:tab w:val="left" w:pos="567"/>
        </w:tabs>
        <w:spacing w:before="60"/>
        <w:ind w:left="1287" w:right="-1"/>
        <w:jc w:val="both"/>
      </w:pPr>
      <w:r w:rsidRPr="000C2453">
        <w:t>Pieteikums iepirkumam;</w:t>
      </w:r>
    </w:p>
    <w:p w14:paraId="52306B87" w14:textId="094E4AA3" w:rsidR="003800FB" w:rsidRDefault="00B805EB" w:rsidP="00A63ED7">
      <w:pPr>
        <w:numPr>
          <w:ilvl w:val="2"/>
          <w:numId w:val="3"/>
        </w:numPr>
        <w:tabs>
          <w:tab w:val="left" w:pos="567"/>
        </w:tabs>
        <w:spacing w:before="60"/>
        <w:ind w:left="1287" w:right="-1"/>
        <w:jc w:val="both"/>
      </w:pPr>
      <w:r>
        <w:t>2 kārtas d</w:t>
      </w:r>
      <w:r w:rsidR="00231F19">
        <w:t>arbu apjomi</w:t>
      </w:r>
      <w:r w:rsidR="000C2453" w:rsidRPr="000C2453">
        <w:t xml:space="preserve">/ </w:t>
      </w:r>
      <w:r>
        <w:t>tāme</w:t>
      </w:r>
      <w:r w:rsidR="003800FB" w:rsidRPr="000C2453">
        <w:t>;</w:t>
      </w:r>
    </w:p>
    <w:p w14:paraId="13F2AD7C" w14:textId="5FF2A10F" w:rsidR="00231F19" w:rsidRPr="000C2453" w:rsidRDefault="00B805EB" w:rsidP="00A63ED7">
      <w:pPr>
        <w:numPr>
          <w:ilvl w:val="2"/>
          <w:numId w:val="3"/>
        </w:numPr>
        <w:tabs>
          <w:tab w:val="left" w:pos="567"/>
        </w:tabs>
        <w:spacing w:before="60"/>
        <w:ind w:left="1287" w:right="-1"/>
        <w:jc w:val="both"/>
      </w:pPr>
      <w:r>
        <w:t>3 kārtas darbu apjomi/tāme</w:t>
      </w:r>
      <w:r w:rsidR="00231F19">
        <w:t>.</w:t>
      </w:r>
    </w:p>
    <w:p w14:paraId="16D7C1E5" w14:textId="40A5B4D2" w:rsidR="00327D54" w:rsidRDefault="00327D54" w:rsidP="00A63ED7">
      <w:pPr>
        <w:widowControl w:val="0"/>
        <w:tabs>
          <w:tab w:val="left" w:pos="360"/>
        </w:tabs>
        <w:spacing w:before="60"/>
        <w:ind w:left="1080" w:right="-1"/>
        <w:jc w:val="both"/>
      </w:pPr>
    </w:p>
    <w:p w14:paraId="3016C0C5" w14:textId="77777777" w:rsidR="00A169DF" w:rsidRPr="00597A91" w:rsidRDefault="00A169DF"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Visiem paziņojumiem, ko Līdzēji </w:t>
      </w:r>
      <w:r w:rsidR="009213F4" w:rsidRPr="00597A91">
        <w:t>no</w:t>
      </w:r>
      <w:r w:rsidRPr="00597A91">
        <w:t>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23BC8D2A"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nosūta otram, ir jābūt latviešu valodā un nosūtītai uz Līguma </w:t>
      </w:r>
      <w:r w:rsidR="00785CA5">
        <w:t>19</w:t>
      </w:r>
      <w:r w:rsidRPr="00597A91">
        <w:t>.punktā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2A819A3D" w:rsidR="00292170" w:rsidRPr="00597A91" w:rsidRDefault="00292170" w:rsidP="00A63ED7">
            <w:pPr>
              <w:pStyle w:val="Pamattekstsaratkpi"/>
              <w:autoSpaceDE w:val="0"/>
              <w:spacing w:after="0"/>
              <w:ind w:left="34" w:right="-1"/>
              <w:rPr>
                <w:b/>
                <w:bCs/>
              </w:rPr>
            </w:pPr>
            <w:r w:rsidRPr="00597A91">
              <w:rPr>
                <w:b/>
                <w:bCs/>
              </w:rPr>
              <w:t xml:space="preserve">Rīgas </w:t>
            </w:r>
            <w:r w:rsidR="00955FEE">
              <w:rPr>
                <w:b/>
                <w:bCs/>
              </w:rPr>
              <w:t xml:space="preserve">valstspilsētas </w:t>
            </w:r>
            <w:r w:rsidRPr="00597A91">
              <w:rPr>
                <w:b/>
                <w:bCs/>
              </w:rPr>
              <w:t xml:space="preserve">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r w:rsidR="00662143" w:rsidRPr="00597A91">
              <w:t>valsts</w:t>
            </w:r>
            <w:r w:rsidRPr="00597A91">
              <w:t>pilsētas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1AD1AC5C" w14:textId="77777777" w:rsidR="004240A0" w:rsidRDefault="006967A3" w:rsidP="006967A3">
            <w:pPr>
              <w:pStyle w:val="Pamattekstsaratkpi"/>
              <w:ind w:left="0" w:right="-20"/>
              <w:jc w:val="both"/>
            </w:pPr>
            <w:r w:rsidRPr="006967A3">
              <w:t>Banka: Valsts kase , TRELLV22</w:t>
            </w:r>
          </w:p>
          <w:p w14:paraId="1D070CCF" w14:textId="1815E3D2" w:rsidR="006967A3" w:rsidRPr="004240A0" w:rsidRDefault="006967A3" w:rsidP="006967A3">
            <w:pPr>
              <w:pStyle w:val="Pamattekstsaratkpi"/>
              <w:ind w:left="0" w:right="-20"/>
              <w:jc w:val="both"/>
            </w:pPr>
            <w:r w:rsidRPr="006967A3">
              <w:t>Konta Nr. LV23TREL980259704500B</w:t>
            </w:r>
          </w:p>
          <w:p w14:paraId="3738829B" w14:textId="3813B62F" w:rsidR="00292170" w:rsidRPr="00597A91" w:rsidRDefault="00292170" w:rsidP="009B57F2">
            <w:pPr>
              <w:ind w:right="-1"/>
            </w:pPr>
            <w:r w:rsidRPr="00597A91">
              <w:t>RD iestādes kods: 233</w:t>
            </w:r>
          </w:p>
          <w:p w14:paraId="6C0B915B" w14:textId="77777777" w:rsidR="004240A0" w:rsidRDefault="004240A0" w:rsidP="00A63ED7">
            <w:pPr>
              <w:pStyle w:val="Pamattekstsaratkpi"/>
              <w:autoSpaceDE w:val="0"/>
              <w:autoSpaceDN w:val="0"/>
              <w:spacing w:after="0"/>
              <w:ind w:right="-1"/>
              <w:jc w:val="both"/>
            </w:pPr>
          </w:p>
          <w:p w14:paraId="0DF7562B" w14:textId="5FDB7091" w:rsidR="00292170" w:rsidRPr="00597A91" w:rsidRDefault="00A169DF" w:rsidP="00A63ED7">
            <w:pPr>
              <w:pStyle w:val="Pamattekstsaratkpi"/>
              <w:autoSpaceDE w:val="0"/>
              <w:autoSpaceDN w:val="0"/>
              <w:spacing w:after="0"/>
              <w:ind w:right="-1"/>
              <w:jc w:val="both"/>
            </w:pPr>
            <w:r>
              <w:t xml:space="preserve">Direktors </w:t>
            </w:r>
            <w:r w:rsidR="00F96FBF" w:rsidRPr="00597A91">
              <w:t>G.</w:t>
            </w:r>
            <w:r>
              <w:t xml:space="preserve"> </w:t>
            </w:r>
            <w:r w:rsidR="00F96FBF" w:rsidRPr="00597A91">
              <w:t>Nāgels</w:t>
            </w:r>
            <w:r>
              <w:t>*</w:t>
            </w:r>
          </w:p>
        </w:tc>
        <w:tc>
          <w:tcPr>
            <w:tcW w:w="4398" w:type="dxa"/>
          </w:tcPr>
          <w:p w14:paraId="093F201B" w14:textId="73EE0F4B" w:rsidR="00292170" w:rsidRDefault="00EE4985" w:rsidP="00A63ED7">
            <w:pPr>
              <w:ind w:right="-1"/>
              <w:rPr>
                <w:b/>
              </w:rPr>
            </w:pPr>
            <w:r w:rsidRPr="00597A91">
              <w:rPr>
                <w:b/>
              </w:rPr>
              <w:t>Izpildītāj</w:t>
            </w:r>
            <w:r w:rsidR="00292170" w:rsidRPr="00597A91">
              <w:rPr>
                <w:b/>
              </w:rPr>
              <w:t>s:</w:t>
            </w:r>
          </w:p>
          <w:p w14:paraId="0ECDA643" w14:textId="0C49480A" w:rsidR="00A169DF" w:rsidRDefault="00A169DF" w:rsidP="00A63ED7">
            <w:pPr>
              <w:ind w:right="-1"/>
              <w:rPr>
                <w:b/>
                <w:bCs/>
              </w:rPr>
            </w:pPr>
            <w:r>
              <w:rPr>
                <w:b/>
                <w:bCs/>
              </w:rPr>
              <w:t>SIA “ĢL Konsultants”</w:t>
            </w:r>
          </w:p>
          <w:p w14:paraId="725D4CF2" w14:textId="7B95DEEC" w:rsidR="00A169DF" w:rsidRPr="00715E93" w:rsidRDefault="00A169DF" w:rsidP="00A63ED7">
            <w:pPr>
              <w:ind w:right="-1"/>
            </w:pPr>
            <w:r w:rsidRPr="00715E93">
              <w:t>Reģ. Nr. 40103242818</w:t>
            </w:r>
          </w:p>
          <w:p w14:paraId="3F9605E3" w14:textId="55F98FDE" w:rsidR="00A169DF" w:rsidRPr="00715E93" w:rsidRDefault="00A169DF" w:rsidP="00A63ED7">
            <w:pPr>
              <w:ind w:right="-1"/>
            </w:pPr>
            <w:r w:rsidRPr="00715E93">
              <w:t>Juridiskā adrese: Ernestīnes iela 24-9, Rīga, LV-1046</w:t>
            </w:r>
          </w:p>
          <w:p w14:paraId="62111682" w14:textId="63533A97" w:rsidR="00A169DF" w:rsidRPr="00715E93" w:rsidRDefault="00A169DF" w:rsidP="00A63ED7">
            <w:pPr>
              <w:ind w:right="-1"/>
            </w:pPr>
            <w:r w:rsidRPr="00715E93">
              <w:t>Banka: AS Swedbank; HABALV22</w:t>
            </w:r>
          </w:p>
          <w:p w14:paraId="0AFBA247" w14:textId="22ECCF2B" w:rsidR="00A169DF" w:rsidRPr="00715E93" w:rsidRDefault="00A169DF" w:rsidP="00A63ED7">
            <w:pPr>
              <w:ind w:right="-1"/>
            </w:pPr>
            <w:r w:rsidRPr="00715E93">
              <w:t>Konta Nr. LV72HABA0551046498484</w:t>
            </w:r>
          </w:p>
          <w:p w14:paraId="71D4673B" w14:textId="77777777" w:rsidR="00A169DF" w:rsidRPr="00597A91" w:rsidRDefault="00A169DF" w:rsidP="00A63ED7">
            <w:pPr>
              <w:ind w:right="-1"/>
              <w:rPr>
                <w:b/>
                <w:bCs/>
              </w:rPr>
            </w:pPr>
          </w:p>
          <w:p w14:paraId="7169222B" w14:textId="77777777" w:rsidR="00292170" w:rsidRDefault="00292170" w:rsidP="00A63ED7">
            <w:pPr>
              <w:ind w:right="-1"/>
            </w:pPr>
          </w:p>
          <w:p w14:paraId="5B0D01EC" w14:textId="77777777" w:rsidR="00A169DF" w:rsidRDefault="00A169DF" w:rsidP="00A63ED7">
            <w:pPr>
              <w:ind w:right="-1"/>
            </w:pPr>
          </w:p>
          <w:p w14:paraId="797040D2" w14:textId="77777777" w:rsidR="00A169DF" w:rsidRDefault="00A169DF" w:rsidP="00A63ED7">
            <w:pPr>
              <w:ind w:right="-1"/>
            </w:pPr>
          </w:p>
          <w:p w14:paraId="0D11E498" w14:textId="77777777" w:rsidR="00A169DF" w:rsidRDefault="00A169DF" w:rsidP="00A63ED7">
            <w:pPr>
              <w:ind w:right="-1"/>
            </w:pPr>
          </w:p>
          <w:p w14:paraId="5138E0CF" w14:textId="77777777" w:rsidR="00A169DF" w:rsidRDefault="00A169DF" w:rsidP="00A63ED7">
            <w:pPr>
              <w:ind w:right="-1"/>
            </w:pPr>
          </w:p>
          <w:p w14:paraId="64BB7CCB" w14:textId="77777777" w:rsidR="00A169DF" w:rsidRDefault="00A169DF" w:rsidP="00A63ED7">
            <w:pPr>
              <w:ind w:right="-1"/>
            </w:pPr>
          </w:p>
          <w:p w14:paraId="0C6E1AA6" w14:textId="0039FF69" w:rsidR="00A169DF" w:rsidRPr="00597A91" w:rsidRDefault="00A169DF" w:rsidP="00A63ED7">
            <w:pPr>
              <w:ind w:right="-1"/>
            </w:pPr>
            <w:r>
              <w:t>Valdes loceklis Ģ. Letiņs*</w:t>
            </w:r>
          </w:p>
        </w:tc>
      </w:tr>
    </w:tbl>
    <w:p w14:paraId="7DB5C89F" w14:textId="58E5858B" w:rsidR="005A60C2" w:rsidRPr="00597A91" w:rsidRDefault="005A60C2" w:rsidP="00243AE3">
      <w:pPr>
        <w:spacing w:before="60"/>
        <w:ind w:right="-1"/>
      </w:pPr>
    </w:p>
    <w:p w14:paraId="6BCADA6D" w14:textId="0FDF8ADD" w:rsidR="00A169DF" w:rsidRDefault="00A169DF" w:rsidP="009B57F2">
      <w:pPr>
        <w:spacing w:before="120" w:after="120"/>
        <w:ind w:left="709"/>
        <w:rPr>
          <w:i/>
          <w:iCs/>
          <w:sz w:val="20"/>
          <w:szCs w:val="20"/>
        </w:rPr>
      </w:pPr>
      <w:r w:rsidRPr="00A169DF">
        <w:rPr>
          <w:i/>
          <w:iCs/>
          <w:sz w:val="20"/>
          <w:szCs w:val="20"/>
        </w:rPr>
        <w:t>Vīzē: Jurists K. Zelčs-Vuškāns, Galvenā speciāliste I. Reča un Brīvības pieminekļa un Rīgas Brāļu kapu nodaļas vadītāja U. Jansone</w:t>
      </w:r>
    </w:p>
    <w:p w14:paraId="0DDEF0B1" w14:textId="3CC476D1" w:rsidR="00A169DF" w:rsidRDefault="00A169DF" w:rsidP="009B57F2">
      <w:pPr>
        <w:spacing w:before="120" w:after="120"/>
        <w:ind w:left="709"/>
        <w:rPr>
          <w:i/>
          <w:iCs/>
          <w:sz w:val="20"/>
          <w:szCs w:val="20"/>
        </w:rPr>
      </w:pPr>
    </w:p>
    <w:p w14:paraId="580EF276" w14:textId="77777777" w:rsidR="00A169DF" w:rsidRPr="00A169DF" w:rsidRDefault="00A169DF" w:rsidP="009B57F2">
      <w:pPr>
        <w:spacing w:before="120" w:after="120"/>
        <w:ind w:left="709"/>
        <w:rPr>
          <w:i/>
          <w:iCs/>
          <w:sz w:val="20"/>
          <w:szCs w:val="20"/>
        </w:rPr>
      </w:pPr>
    </w:p>
    <w:p w14:paraId="711A51B4" w14:textId="4C080C40" w:rsidR="009B57F2" w:rsidRPr="00A169DF" w:rsidRDefault="009B57F2" w:rsidP="00A169DF">
      <w:pPr>
        <w:spacing w:before="120" w:after="120"/>
        <w:ind w:left="709"/>
        <w:jc w:val="center"/>
        <w:rPr>
          <w:i/>
          <w:iCs/>
        </w:rPr>
      </w:pPr>
      <w:r w:rsidRPr="00A169DF">
        <w:rPr>
          <w:i/>
          <w:iCs/>
        </w:rPr>
        <w:t xml:space="preserve">* </w:t>
      </w:r>
      <w:r w:rsidR="00251CD0" w:rsidRPr="00A169DF">
        <w:rPr>
          <w:i/>
          <w:iCs/>
        </w:rPr>
        <w:t>D</w:t>
      </w:r>
      <w:r w:rsidRPr="00A169DF">
        <w:rPr>
          <w:i/>
          <w:iCs/>
        </w:rPr>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2E10" w14:textId="77777777" w:rsidR="00717655" w:rsidRDefault="00717655">
      <w:r>
        <w:separator/>
      </w:r>
    </w:p>
  </w:endnote>
  <w:endnote w:type="continuationSeparator" w:id="0">
    <w:p w14:paraId="47E02400" w14:textId="77777777" w:rsidR="00717655" w:rsidRDefault="0071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0DF3F80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397BF1">
          <w:rPr>
            <w:rStyle w:val="Lappusesnumurs"/>
            <w:noProof/>
          </w:rPr>
          <w:t>3</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815E" w14:textId="77777777" w:rsidR="00717655" w:rsidRDefault="00717655">
      <w:r>
        <w:separator/>
      </w:r>
    </w:p>
  </w:footnote>
  <w:footnote w:type="continuationSeparator" w:id="0">
    <w:p w14:paraId="3DCA437C" w14:textId="77777777" w:rsidR="00717655" w:rsidRDefault="0071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95366126">
    <w:abstractNumId w:val="2"/>
  </w:num>
  <w:num w:numId="2" w16cid:durableId="1468352544">
    <w:abstractNumId w:val="20"/>
  </w:num>
  <w:num w:numId="3" w16cid:durableId="2001880014">
    <w:abstractNumId w:val="16"/>
  </w:num>
  <w:num w:numId="4" w16cid:durableId="120853874">
    <w:abstractNumId w:val="18"/>
  </w:num>
  <w:num w:numId="5" w16cid:durableId="141773606">
    <w:abstractNumId w:val="19"/>
  </w:num>
  <w:num w:numId="6" w16cid:durableId="1209613287">
    <w:abstractNumId w:val="17"/>
  </w:num>
  <w:num w:numId="7" w16cid:durableId="965506358">
    <w:abstractNumId w:val="3"/>
  </w:num>
  <w:num w:numId="8" w16cid:durableId="1863007970">
    <w:abstractNumId w:val="6"/>
  </w:num>
  <w:num w:numId="9" w16cid:durableId="762649289">
    <w:abstractNumId w:val="8"/>
  </w:num>
  <w:num w:numId="10" w16cid:durableId="2006203221">
    <w:abstractNumId w:val="0"/>
  </w:num>
  <w:num w:numId="11" w16cid:durableId="1193152092">
    <w:abstractNumId w:val="14"/>
  </w:num>
  <w:num w:numId="12" w16cid:durableId="1082071268">
    <w:abstractNumId w:val="12"/>
  </w:num>
  <w:num w:numId="13" w16cid:durableId="116921943">
    <w:abstractNumId w:val="10"/>
  </w:num>
  <w:num w:numId="14" w16cid:durableId="736440708">
    <w:abstractNumId w:val="5"/>
  </w:num>
  <w:num w:numId="15" w16cid:durableId="1454322424">
    <w:abstractNumId w:val="11"/>
  </w:num>
  <w:num w:numId="16" w16cid:durableId="908029884">
    <w:abstractNumId w:val="13"/>
  </w:num>
  <w:num w:numId="17" w16cid:durableId="1233732050">
    <w:abstractNumId w:val="9"/>
  </w:num>
  <w:num w:numId="18" w16cid:durableId="1066604701">
    <w:abstractNumId w:val="1"/>
  </w:num>
  <w:num w:numId="19" w16cid:durableId="1623685494">
    <w:abstractNumId w:val="7"/>
  </w:num>
  <w:num w:numId="20" w16cid:durableId="1226185806">
    <w:abstractNumId w:val="15"/>
  </w:num>
  <w:num w:numId="21" w16cid:durableId="54550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B388E"/>
    <w:rsid w:val="000C2453"/>
    <w:rsid w:val="000D2E02"/>
    <w:rsid w:val="000E176D"/>
    <w:rsid w:val="000F039B"/>
    <w:rsid w:val="000F0E18"/>
    <w:rsid w:val="000F372F"/>
    <w:rsid w:val="00122B88"/>
    <w:rsid w:val="00122FB7"/>
    <w:rsid w:val="0012369A"/>
    <w:rsid w:val="00132F10"/>
    <w:rsid w:val="001565EF"/>
    <w:rsid w:val="001710DC"/>
    <w:rsid w:val="00180DC9"/>
    <w:rsid w:val="00183CFC"/>
    <w:rsid w:val="00212324"/>
    <w:rsid w:val="0023016F"/>
    <w:rsid w:val="00231F19"/>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662D8"/>
    <w:rsid w:val="003676B7"/>
    <w:rsid w:val="003800FB"/>
    <w:rsid w:val="00380824"/>
    <w:rsid w:val="003828DC"/>
    <w:rsid w:val="00397BF1"/>
    <w:rsid w:val="003A2CAE"/>
    <w:rsid w:val="003A771B"/>
    <w:rsid w:val="003B215A"/>
    <w:rsid w:val="003B6C64"/>
    <w:rsid w:val="003B6D27"/>
    <w:rsid w:val="003C0C69"/>
    <w:rsid w:val="003C3A1E"/>
    <w:rsid w:val="0040117B"/>
    <w:rsid w:val="00410D7D"/>
    <w:rsid w:val="00413B31"/>
    <w:rsid w:val="004233AA"/>
    <w:rsid w:val="004240A0"/>
    <w:rsid w:val="00424B06"/>
    <w:rsid w:val="00432DA4"/>
    <w:rsid w:val="00445695"/>
    <w:rsid w:val="00445E7E"/>
    <w:rsid w:val="00453251"/>
    <w:rsid w:val="00454FA7"/>
    <w:rsid w:val="00457E29"/>
    <w:rsid w:val="00490E9E"/>
    <w:rsid w:val="00490F6C"/>
    <w:rsid w:val="00493E68"/>
    <w:rsid w:val="0049447D"/>
    <w:rsid w:val="0049452C"/>
    <w:rsid w:val="004B14D2"/>
    <w:rsid w:val="004C5BC5"/>
    <w:rsid w:val="004E5B27"/>
    <w:rsid w:val="004E5D90"/>
    <w:rsid w:val="005054A7"/>
    <w:rsid w:val="005100B1"/>
    <w:rsid w:val="00520CB2"/>
    <w:rsid w:val="005237EF"/>
    <w:rsid w:val="00542116"/>
    <w:rsid w:val="005421AA"/>
    <w:rsid w:val="00553702"/>
    <w:rsid w:val="00582F91"/>
    <w:rsid w:val="005966A6"/>
    <w:rsid w:val="00597A91"/>
    <w:rsid w:val="005A60C2"/>
    <w:rsid w:val="005E4372"/>
    <w:rsid w:val="00616A20"/>
    <w:rsid w:val="0062416E"/>
    <w:rsid w:val="00633035"/>
    <w:rsid w:val="00644D1C"/>
    <w:rsid w:val="00651414"/>
    <w:rsid w:val="00662143"/>
    <w:rsid w:val="006705F2"/>
    <w:rsid w:val="00677ED8"/>
    <w:rsid w:val="00691625"/>
    <w:rsid w:val="006967A3"/>
    <w:rsid w:val="006C24C4"/>
    <w:rsid w:val="006E3F59"/>
    <w:rsid w:val="00701BA2"/>
    <w:rsid w:val="00702C1B"/>
    <w:rsid w:val="00705BF0"/>
    <w:rsid w:val="00715E93"/>
    <w:rsid w:val="00717655"/>
    <w:rsid w:val="0072050B"/>
    <w:rsid w:val="00724328"/>
    <w:rsid w:val="0073555D"/>
    <w:rsid w:val="00744F26"/>
    <w:rsid w:val="007562BD"/>
    <w:rsid w:val="007608A4"/>
    <w:rsid w:val="0077094E"/>
    <w:rsid w:val="00776036"/>
    <w:rsid w:val="00781070"/>
    <w:rsid w:val="00785CA5"/>
    <w:rsid w:val="00786754"/>
    <w:rsid w:val="00794F95"/>
    <w:rsid w:val="007A59A2"/>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5D5C"/>
    <w:rsid w:val="008A6CEF"/>
    <w:rsid w:val="008A6EB9"/>
    <w:rsid w:val="008A76E5"/>
    <w:rsid w:val="008C5E0A"/>
    <w:rsid w:val="008D545A"/>
    <w:rsid w:val="008E3C35"/>
    <w:rsid w:val="008E4B13"/>
    <w:rsid w:val="008F0AA1"/>
    <w:rsid w:val="008F2448"/>
    <w:rsid w:val="008F4E82"/>
    <w:rsid w:val="008F4F68"/>
    <w:rsid w:val="008F6C79"/>
    <w:rsid w:val="00906306"/>
    <w:rsid w:val="00914E33"/>
    <w:rsid w:val="00915F99"/>
    <w:rsid w:val="009213F4"/>
    <w:rsid w:val="00921E2D"/>
    <w:rsid w:val="009237C9"/>
    <w:rsid w:val="00941C7F"/>
    <w:rsid w:val="0095349C"/>
    <w:rsid w:val="0095390F"/>
    <w:rsid w:val="00955FEE"/>
    <w:rsid w:val="00962D2E"/>
    <w:rsid w:val="0098113D"/>
    <w:rsid w:val="00983B2F"/>
    <w:rsid w:val="00984099"/>
    <w:rsid w:val="00986E45"/>
    <w:rsid w:val="00993144"/>
    <w:rsid w:val="00993E29"/>
    <w:rsid w:val="00997467"/>
    <w:rsid w:val="009A24EE"/>
    <w:rsid w:val="009A5D0A"/>
    <w:rsid w:val="009B49F9"/>
    <w:rsid w:val="009B57F2"/>
    <w:rsid w:val="009C3EC3"/>
    <w:rsid w:val="009D0403"/>
    <w:rsid w:val="009F0013"/>
    <w:rsid w:val="00A169DF"/>
    <w:rsid w:val="00A178B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45FFC"/>
    <w:rsid w:val="00B75BD3"/>
    <w:rsid w:val="00B805EB"/>
    <w:rsid w:val="00B82053"/>
    <w:rsid w:val="00BC1F66"/>
    <w:rsid w:val="00BC59F5"/>
    <w:rsid w:val="00BC6905"/>
    <w:rsid w:val="00BE2F35"/>
    <w:rsid w:val="00C03BC3"/>
    <w:rsid w:val="00C5233A"/>
    <w:rsid w:val="00C551E3"/>
    <w:rsid w:val="00C64FE0"/>
    <w:rsid w:val="00C7049E"/>
    <w:rsid w:val="00C76F5F"/>
    <w:rsid w:val="00C80146"/>
    <w:rsid w:val="00C86FD7"/>
    <w:rsid w:val="00C913E5"/>
    <w:rsid w:val="00CA0C57"/>
    <w:rsid w:val="00CA2D43"/>
    <w:rsid w:val="00CA7796"/>
    <w:rsid w:val="00CD1DB0"/>
    <w:rsid w:val="00CD45C0"/>
    <w:rsid w:val="00CD53E8"/>
    <w:rsid w:val="00CF5931"/>
    <w:rsid w:val="00D050D7"/>
    <w:rsid w:val="00D0793E"/>
    <w:rsid w:val="00D224E1"/>
    <w:rsid w:val="00D22F64"/>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508DF"/>
    <w:rsid w:val="00F6192B"/>
    <w:rsid w:val="00F62B32"/>
    <w:rsid w:val="00F96FBF"/>
    <w:rsid w:val="00FA4306"/>
    <w:rsid w:val="00FC223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 w:type="character" w:styleId="Neatrisintapieminana">
    <w:name w:val="Unresolved Mention"/>
    <w:basedOn w:val="Noklusjumarindkopasfonts"/>
    <w:uiPriority w:val="99"/>
    <w:semiHidden/>
    <w:unhideWhenUsed/>
    <w:rsid w:val="00A16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05B6-0254-41B8-8EE4-514A564B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19048</Words>
  <Characters>10858</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 &lt;Konstantins.Zelcs-Vuskans@vpd.gov.lv&gt;</dc:creator>
  <cp:keywords>2023</cp:keywords>
  <dc:description/>
  <cp:lastModifiedBy>Raimonds Baumanis</cp:lastModifiedBy>
  <cp:revision>3</cp:revision>
  <cp:lastPrinted>2023-10-05T08:08:00Z</cp:lastPrinted>
  <dcterms:created xsi:type="dcterms:W3CDTF">2023-10-30T11:36:00Z</dcterms:created>
  <dcterms:modified xsi:type="dcterms:W3CDTF">2023-10-30T12:03:00Z</dcterms:modified>
  <cp:category/>
</cp:coreProperties>
</file>